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F7DC2" w14:textId="1241A3C7" w:rsidR="00DC3351" w:rsidRPr="00953931" w:rsidRDefault="00DC3351" w:rsidP="00DC3351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S2-250457</w:t>
      </w:r>
      <w:r>
        <w:rPr>
          <w:rFonts w:ascii="Arial" w:hAnsi="Arial" w:cs="Arial"/>
          <w:b/>
          <w:noProof/>
          <w:sz w:val="24"/>
        </w:rPr>
        <w:t>1</w:t>
      </w:r>
    </w:p>
    <w:p w14:paraId="462839E4" w14:textId="77777777" w:rsidR="00DC3351" w:rsidRPr="00953931" w:rsidRDefault="00DC3351" w:rsidP="00DC335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 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Japan</w:t>
      </w:r>
    </w:p>
    <w:p w14:paraId="2FB7E766" w14:textId="2F136283" w:rsidR="009A15BF" w:rsidRPr="00953931" w:rsidRDefault="009A15BF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Pr="00DC0DE5">
        <w:rPr>
          <w:rFonts w:ascii="Arial" w:hAnsi="Arial" w:cs="Arial"/>
          <w:b/>
          <w:noProof/>
          <w:sz w:val="24"/>
        </w:rPr>
        <w:t>8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S2-2502798</w:t>
      </w:r>
    </w:p>
    <w:p w14:paraId="3D34F3D2" w14:textId="77777777" w:rsidR="009A15BF" w:rsidRPr="00953931" w:rsidRDefault="009A15BF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1B1D91">
        <w:rPr>
          <w:rFonts w:ascii="Arial" w:hAnsi="Arial" w:cs="Arial"/>
          <w:b/>
          <w:noProof/>
          <w:sz w:val="24"/>
        </w:rPr>
        <w:t>07 - 11 April, 2025, Goteborg, Sweden</w:t>
      </w:r>
    </w:p>
    <w:p w14:paraId="24C298D6" w14:textId="337A88DF" w:rsidR="00B029F3" w:rsidRDefault="00B029F3" w:rsidP="00B029F3">
      <w:pPr>
        <w:tabs>
          <w:tab w:val="right" w:pos="9638"/>
        </w:tabs>
        <w:rPr>
          <w:rFonts w:ascii="Arial" w:hAnsi="Arial" w:cs="Arial"/>
          <w:b/>
          <w:sz w:val="24"/>
          <w:szCs w:val="20"/>
          <w:lang w:val="en-US"/>
        </w:rPr>
      </w:pPr>
      <w:r>
        <w:rPr>
          <w:rFonts w:ascii="Arial" w:hAnsi="Arial" w:cs="Arial"/>
          <w:b/>
          <w:sz w:val="24"/>
          <w:szCs w:val="20"/>
          <w:lang w:val="en-US"/>
        </w:rPr>
        <w:t>SA WG2 Meeting #S2-167</w:t>
      </w:r>
      <w:r>
        <w:rPr>
          <w:rFonts w:ascii="Arial" w:hAnsi="Arial" w:cs="Arial"/>
          <w:b/>
          <w:sz w:val="24"/>
          <w:szCs w:val="20"/>
          <w:lang w:val="en-US"/>
        </w:rPr>
        <w:tab/>
      </w:r>
      <w:r w:rsidR="00C72C4A">
        <w:rPr>
          <w:rFonts w:ascii="Arial" w:hAnsi="Arial" w:cs="Arial"/>
          <w:b/>
          <w:sz w:val="24"/>
          <w:szCs w:val="20"/>
          <w:lang w:val="en-US"/>
        </w:rPr>
        <w:t>S2-2501381</w:t>
      </w:r>
    </w:p>
    <w:p w14:paraId="127D9225" w14:textId="77777777" w:rsidR="00B029F3" w:rsidRDefault="00B029F3" w:rsidP="00B029F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szCs w:val="20"/>
          <w:lang w:val="en-US"/>
        </w:rPr>
      </w:pPr>
      <w:r>
        <w:rPr>
          <w:rFonts w:ascii="Arial" w:hAnsi="Arial" w:cs="Arial"/>
          <w:b/>
          <w:sz w:val="24"/>
          <w:szCs w:val="20"/>
          <w:lang w:val="en-US"/>
        </w:rPr>
        <w:t>17 - 21 February, 2025, Athens, Greece</w:t>
      </w:r>
    </w:p>
    <w:p w14:paraId="7D05354A" w14:textId="24D77277" w:rsidR="00B029F3" w:rsidRPr="00B029F3" w:rsidRDefault="00B029F3" w:rsidP="00B029F3">
      <w:pPr>
        <w:rPr>
          <w:rFonts w:ascii="Arial" w:hAnsi="Arial" w:cs="Arial"/>
          <w:sz w:val="20"/>
          <w:szCs w:val="20"/>
          <w:lang w:val="en-US"/>
        </w:rPr>
      </w:pPr>
    </w:p>
    <w:p w14:paraId="4CE8B628" w14:textId="18653093" w:rsidR="00490C60" w:rsidRPr="001B5E82" w:rsidRDefault="00B577DB" w:rsidP="00490C60">
      <w:pPr>
        <w:tabs>
          <w:tab w:val="right" w:pos="9638"/>
        </w:tabs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CEN/TC 278/WG 15 Meeting #</w:t>
      </w:r>
      <w:r w:rsidR="00616573">
        <w:rPr>
          <w:rFonts w:cstheme="minorHAnsi"/>
          <w:b/>
          <w:sz w:val="24"/>
          <w:lang w:val="en-US"/>
        </w:rPr>
        <w:t>6</w:t>
      </w:r>
      <w:r w:rsidR="001F303E"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ab/>
      </w:r>
    </w:p>
    <w:p w14:paraId="16A0F1BA" w14:textId="4A58E2C9" w:rsidR="00490C60" w:rsidRPr="001B5E82" w:rsidRDefault="00010699" w:rsidP="00490C60">
      <w:pPr>
        <w:pBdr>
          <w:bottom w:val="single" w:sz="4" w:space="1" w:color="auto"/>
        </w:pBdr>
        <w:tabs>
          <w:tab w:val="right" w:pos="9638"/>
        </w:tabs>
        <w:rPr>
          <w:rFonts w:cstheme="minorHAnsi"/>
          <w:b/>
          <w:sz w:val="24"/>
          <w:lang w:val="en-US"/>
        </w:rPr>
      </w:pPr>
      <w:r>
        <w:rPr>
          <w:rFonts w:cstheme="minorHAnsi"/>
          <w:b/>
          <w:sz w:val="24"/>
          <w:lang w:val="en-US"/>
        </w:rPr>
        <w:t>5</w:t>
      </w:r>
      <w:r w:rsidR="001F303E" w:rsidRPr="001F303E">
        <w:rPr>
          <w:rFonts w:cstheme="minorHAnsi"/>
          <w:b/>
          <w:sz w:val="24"/>
          <w:vertAlign w:val="superscript"/>
          <w:lang w:val="en-US"/>
        </w:rPr>
        <w:t>th</w:t>
      </w:r>
      <w:r w:rsidR="00E72E75" w:rsidRPr="001B5E82">
        <w:rPr>
          <w:rFonts w:cstheme="minorHAnsi"/>
          <w:b/>
          <w:sz w:val="24"/>
          <w:lang w:val="en-US"/>
        </w:rPr>
        <w:t xml:space="preserve"> </w:t>
      </w:r>
      <w:r>
        <w:rPr>
          <w:rFonts w:cstheme="minorHAnsi"/>
          <w:b/>
          <w:sz w:val="24"/>
          <w:lang w:val="en-US"/>
        </w:rPr>
        <w:t>February</w:t>
      </w:r>
      <w:r w:rsidR="00490C60" w:rsidRPr="001B5E82">
        <w:rPr>
          <w:rFonts w:cstheme="minorHAnsi"/>
          <w:b/>
          <w:sz w:val="24"/>
          <w:lang w:val="en-US"/>
        </w:rPr>
        <w:t xml:space="preserve"> 202</w:t>
      </w:r>
      <w:r>
        <w:rPr>
          <w:rFonts w:cstheme="minorHAnsi"/>
          <w:b/>
          <w:sz w:val="24"/>
          <w:lang w:val="en-US"/>
        </w:rPr>
        <w:t>5</w:t>
      </w:r>
      <w:r w:rsidR="00490C60" w:rsidRPr="001B5E82">
        <w:rPr>
          <w:rFonts w:cstheme="minorHAnsi"/>
          <w:b/>
          <w:sz w:val="24"/>
          <w:lang w:val="en-US"/>
        </w:rPr>
        <w:t xml:space="preserve">, </w:t>
      </w:r>
      <w:r w:rsidR="0098506F">
        <w:rPr>
          <w:rFonts w:cstheme="minorHAnsi"/>
          <w:b/>
          <w:sz w:val="24"/>
          <w:lang w:val="en-US"/>
        </w:rPr>
        <w:t>VIRTUAL</w:t>
      </w:r>
    </w:p>
    <w:p w14:paraId="37663434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noProof/>
        </w:rPr>
        <w:drawing>
          <wp:inline distT="0" distB="0" distL="0" distR="0" wp14:anchorId="5AD146F7" wp14:editId="299C516A">
            <wp:extent cx="620973" cy="520868"/>
            <wp:effectExtent l="0" t="0" r="8255" b="0"/>
            <wp:docPr id="2" name="Grafik 2" descr="CEN_Logo_on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N_Logo_onl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41" cy="526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D7B3E" w14:textId="77777777" w:rsidR="00490C60" w:rsidRPr="001B5E82" w:rsidRDefault="00490C60" w:rsidP="00490C60">
      <w:pPr>
        <w:jc w:val="center"/>
        <w:rPr>
          <w:rFonts w:cstheme="minorHAnsi"/>
          <w:b/>
          <w:sz w:val="32"/>
          <w:lang w:val="en-US"/>
        </w:rPr>
      </w:pPr>
      <w:r w:rsidRPr="001B5E82">
        <w:rPr>
          <w:rFonts w:cstheme="minorHAnsi"/>
          <w:b/>
          <w:sz w:val="32"/>
          <w:lang w:val="en-US"/>
        </w:rPr>
        <w:t>Liaison Statement</w:t>
      </w:r>
    </w:p>
    <w:p w14:paraId="3F9DD6E2" w14:textId="77777777" w:rsidR="00570B92" w:rsidRPr="001B5E82" w:rsidRDefault="00570B92" w:rsidP="006D46D9">
      <w:pPr>
        <w:rPr>
          <w:rFonts w:cstheme="minorHAnsi"/>
          <w:b/>
          <w:sz w:val="24"/>
          <w:lang w:val="en-US"/>
        </w:rPr>
      </w:pPr>
    </w:p>
    <w:p w14:paraId="25498261" w14:textId="77777777" w:rsidR="006D46D9" w:rsidRPr="001B5E82" w:rsidRDefault="006D46D9" w:rsidP="006D46D9">
      <w:pPr>
        <w:rPr>
          <w:rFonts w:cstheme="minorHAnsi"/>
          <w:b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Title: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ab/>
      </w:r>
      <w:r w:rsidR="002A3731"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b/>
          <w:sz w:val="24"/>
          <w:lang w:val="en-US"/>
        </w:rPr>
        <w:t xml:space="preserve">LS on Next Generation </w:t>
      </w:r>
      <w:proofErr w:type="spellStart"/>
      <w:r w:rsidRPr="001B5E82">
        <w:rPr>
          <w:rFonts w:cstheme="minorHAnsi"/>
          <w:b/>
          <w:sz w:val="24"/>
          <w:lang w:val="en-US"/>
        </w:rPr>
        <w:t>eCall</w:t>
      </w:r>
      <w:proofErr w:type="spellEnd"/>
    </w:p>
    <w:p w14:paraId="101B9AC2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0E0CBDF3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Source:</w:t>
      </w:r>
      <w:r w:rsidRPr="001B5E82">
        <w:rPr>
          <w:rFonts w:cstheme="minorHAnsi"/>
          <w:b/>
          <w:sz w:val="24"/>
          <w:lang w:val="en-US"/>
        </w:rPr>
        <w:tab/>
      </w:r>
      <w:r w:rsidRPr="001B5E82">
        <w:rPr>
          <w:rFonts w:cstheme="minorHAnsi"/>
          <w:sz w:val="24"/>
          <w:lang w:val="en-US"/>
        </w:rPr>
        <w:tab/>
        <w:t>CEN/TC 278/WG 15</w:t>
      </w:r>
      <w:r w:rsidR="00490C60" w:rsidRPr="001B5E82">
        <w:rPr>
          <w:rFonts w:cstheme="minorHAnsi"/>
          <w:sz w:val="24"/>
          <w:lang w:val="en-US"/>
        </w:rPr>
        <w:t xml:space="preserve"> “</w:t>
      </w:r>
      <w:proofErr w:type="spellStart"/>
      <w:r w:rsidR="00490C60" w:rsidRPr="001B5E82">
        <w:rPr>
          <w:rFonts w:cstheme="minorHAnsi"/>
          <w:sz w:val="24"/>
          <w:lang w:val="en-US"/>
        </w:rPr>
        <w:t>eSafety</w:t>
      </w:r>
      <w:proofErr w:type="spellEnd"/>
      <w:r w:rsidR="00490C60" w:rsidRPr="001B5E82">
        <w:rPr>
          <w:rFonts w:cstheme="minorHAnsi"/>
          <w:sz w:val="24"/>
          <w:lang w:val="en-US"/>
        </w:rPr>
        <w:t>”</w:t>
      </w:r>
    </w:p>
    <w:p w14:paraId="19DFD2F8" w14:textId="55CA8E53" w:rsidR="006D46D9" w:rsidRPr="001B5E82" w:rsidRDefault="006D46D9" w:rsidP="00F46ECD">
      <w:pPr>
        <w:ind w:left="2124" w:hanging="2124"/>
        <w:rPr>
          <w:rFonts w:cstheme="minorHAnsi"/>
          <w:sz w:val="24"/>
          <w:lang w:val="en-US"/>
        </w:rPr>
      </w:pPr>
      <w:r w:rsidRPr="001B5E82">
        <w:rPr>
          <w:rFonts w:cstheme="minorHAnsi"/>
          <w:b/>
          <w:sz w:val="24"/>
          <w:lang w:val="en-US"/>
        </w:rPr>
        <w:t>To:</w:t>
      </w:r>
      <w:r w:rsidRPr="001B5E82">
        <w:rPr>
          <w:rFonts w:cstheme="minorHAnsi"/>
          <w:sz w:val="24"/>
          <w:lang w:val="en-US"/>
        </w:rPr>
        <w:tab/>
        <w:t>3GPP SA</w:t>
      </w:r>
      <w:r w:rsidR="00D63F02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 xml:space="preserve">WG1, </w:t>
      </w:r>
      <w:r w:rsidR="00D63F02" w:rsidRPr="001B5E82">
        <w:rPr>
          <w:rFonts w:cstheme="minorHAnsi"/>
          <w:sz w:val="24"/>
          <w:lang w:val="en-US"/>
        </w:rPr>
        <w:t xml:space="preserve">3GPP </w:t>
      </w:r>
      <w:r w:rsidR="00D63F02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WG2</w:t>
      </w:r>
      <w:r w:rsidR="000255F7">
        <w:rPr>
          <w:rFonts w:cstheme="minorHAnsi"/>
          <w:sz w:val="24"/>
          <w:lang w:val="en-US"/>
        </w:rPr>
        <w:t>,</w:t>
      </w:r>
      <w:r w:rsidR="0071097E" w:rsidRPr="001B5E82">
        <w:rPr>
          <w:rFonts w:cstheme="minorHAnsi"/>
          <w:sz w:val="24"/>
          <w:lang w:val="en-US"/>
        </w:rPr>
        <w:t xml:space="preserve"> </w:t>
      </w:r>
      <w:r w:rsidR="002A3731" w:rsidRPr="001B5E82">
        <w:rPr>
          <w:rFonts w:cstheme="minorHAnsi"/>
          <w:sz w:val="24"/>
          <w:lang w:val="en-US"/>
        </w:rPr>
        <w:t>3GPP CT</w:t>
      </w:r>
      <w:r w:rsidR="000255F7">
        <w:rPr>
          <w:rFonts w:cstheme="minorHAnsi"/>
          <w:sz w:val="24"/>
          <w:lang w:val="en-US"/>
        </w:rPr>
        <w:t xml:space="preserve"> </w:t>
      </w:r>
      <w:r w:rsidR="00D63F02" w:rsidRPr="00970983">
        <w:rPr>
          <w:rFonts w:cstheme="minorHAnsi"/>
          <w:sz w:val="24"/>
          <w:lang w:val="en-US"/>
        </w:rPr>
        <w:t>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D63F02">
        <w:rPr>
          <w:rFonts w:cstheme="minorHAnsi"/>
          <w:sz w:val="24"/>
          <w:lang w:val="en-US"/>
        </w:rPr>
        <w:t xml:space="preserve"> </w:t>
      </w:r>
      <w:r w:rsidR="000255F7">
        <w:rPr>
          <w:rFonts w:cstheme="minorHAnsi"/>
          <w:sz w:val="24"/>
          <w:lang w:val="en-US"/>
        </w:rPr>
        <w:t xml:space="preserve">and </w:t>
      </w:r>
      <w:r w:rsidR="000255F7" w:rsidRPr="001B5E82">
        <w:rPr>
          <w:rFonts w:cstheme="minorHAnsi"/>
          <w:sz w:val="24"/>
          <w:lang w:val="en-US"/>
        </w:rPr>
        <w:t>ETSI TC MSG</w:t>
      </w:r>
    </w:p>
    <w:p w14:paraId="22188397" w14:textId="77777777" w:rsidR="006D46D9" w:rsidRPr="001B5E82" w:rsidRDefault="006D46D9" w:rsidP="006D46D9">
      <w:pPr>
        <w:rPr>
          <w:rFonts w:cstheme="minorHAnsi"/>
          <w:sz w:val="24"/>
          <w:lang w:val="en-US"/>
        </w:rPr>
      </w:pPr>
    </w:p>
    <w:p w14:paraId="604B8591" w14:textId="1C2FD25D" w:rsidR="002311EE" w:rsidRPr="00B029F3" w:rsidRDefault="006D46D9" w:rsidP="006D46D9">
      <w:pPr>
        <w:rPr>
          <w:rFonts w:cstheme="minorHAnsi"/>
          <w:lang w:val="fr-FR"/>
        </w:rPr>
      </w:pPr>
      <w:r w:rsidRPr="00B029F3">
        <w:rPr>
          <w:rFonts w:cstheme="minorHAnsi"/>
          <w:sz w:val="24"/>
          <w:lang w:val="fr-FR"/>
        </w:rPr>
        <w:t xml:space="preserve">Contact </w:t>
      </w:r>
      <w:proofErr w:type="spellStart"/>
      <w:r w:rsidRPr="00B029F3">
        <w:rPr>
          <w:rFonts w:cstheme="minorHAnsi"/>
          <w:sz w:val="24"/>
          <w:lang w:val="fr-FR"/>
        </w:rPr>
        <w:t>person</w:t>
      </w:r>
      <w:proofErr w:type="spellEnd"/>
      <w:r w:rsidRPr="00B029F3">
        <w:rPr>
          <w:rFonts w:cstheme="minorHAnsi"/>
          <w:sz w:val="24"/>
          <w:lang w:val="fr-FR"/>
        </w:rPr>
        <w:t>:</w:t>
      </w:r>
      <w:r w:rsidRPr="00B029F3">
        <w:rPr>
          <w:rFonts w:cstheme="minorHAnsi"/>
          <w:sz w:val="24"/>
          <w:lang w:val="fr-FR"/>
        </w:rPr>
        <w:tab/>
        <w:t xml:space="preserve">Matthias </w:t>
      </w:r>
      <w:proofErr w:type="spellStart"/>
      <w:r w:rsidRPr="00B029F3">
        <w:rPr>
          <w:rFonts w:cstheme="minorHAnsi"/>
          <w:sz w:val="24"/>
          <w:lang w:val="fr-FR"/>
        </w:rPr>
        <w:t>Mörbe</w:t>
      </w:r>
      <w:proofErr w:type="spellEnd"/>
      <w:r w:rsidR="002311EE" w:rsidRPr="00B029F3">
        <w:rPr>
          <w:rFonts w:cstheme="minorHAnsi"/>
          <w:sz w:val="24"/>
          <w:lang w:val="fr-FR"/>
        </w:rPr>
        <w:t xml:space="preserve"> </w:t>
      </w:r>
      <w:hyperlink r:id="rId8" w:history="1">
        <w:r w:rsidR="00E25AB9" w:rsidRPr="00B029F3">
          <w:rPr>
            <w:rStyle w:val="Hyperlink"/>
            <w:rFonts w:cstheme="minorHAnsi"/>
            <w:lang w:val="fr-FR"/>
          </w:rPr>
          <w:t>matthias.moerbe@de.bosch.com</w:t>
        </w:r>
      </w:hyperlink>
    </w:p>
    <w:p w14:paraId="3EC4127B" w14:textId="4AA08A20" w:rsidR="00DC4CC2" w:rsidRPr="001B5E82" w:rsidRDefault="006D46D9" w:rsidP="006D46D9">
      <w:pPr>
        <w:rPr>
          <w:rFonts w:cstheme="minorHAnsi"/>
          <w:sz w:val="24"/>
          <w:lang w:val="en-US"/>
        </w:rPr>
      </w:pPr>
      <w:r w:rsidRPr="00B029F3">
        <w:rPr>
          <w:rFonts w:cstheme="minorHAnsi"/>
          <w:sz w:val="24"/>
          <w:lang w:val="fr-FR"/>
        </w:rPr>
        <w:t xml:space="preserve"> </w:t>
      </w:r>
      <w:r w:rsidR="00DC4CC2" w:rsidRPr="00B029F3">
        <w:rPr>
          <w:rFonts w:cstheme="minorHAnsi"/>
          <w:lang w:val="fr-FR"/>
        </w:rPr>
        <w:tab/>
      </w:r>
      <w:r w:rsidR="00DC4CC2" w:rsidRPr="00B029F3">
        <w:rPr>
          <w:rFonts w:cstheme="minorHAnsi"/>
          <w:lang w:val="fr-FR"/>
        </w:rPr>
        <w:tab/>
      </w:r>
      <w:r w:rsidR="00DC4CC2" w:rsidRPr="00B029F3">
        <w:rPr>
          <w:rFonts w:cstheme="minorHAnsi"/>
          <w:lang w:val="fr-FR"/>
        </w:rPr>
        <w:tab/>
      </w:r>
      <w:r w:rsidR="00DC4CC2" w:rsidRPr="0071097E">
        <w:rPr>
          <w:rFonts w:cstheme="minorHAnsi"/>
          <w:sz w:val="24"/>
          <w:lang w:val="en-US"/>
        </w:rPr>
        <w:t>Convenor CEN TC 278 WG 15</w:t>
      </w:r>
    </w:p>
    <w:p w14:paraId="52065A69" w14:textId="77777777" w:rsidR="002A3731" w:rsidRPr="001B5E82" w:rsidRDefault="002A3731" w:rsidP="006D46D9">
      <w:pPr>
        <w:rPr>
          <w:rFonts w:cstheme="minorHAnsi"/>
          <w:sz w:val="24"/>
          <w:lang w:val="en-US"/>
        </w:rPr>
      </w:pPr>
    </w:p>
    <w:p w14:paraId="58C74B6E" w14:textId="77777777" w:rsidR="00B577DB" w:rsidRPr="001B5E82" w:rsidRDefault="00B577DB" w:rsidP="00570B92">
      <w:pPr>
        <w:pStyle w:val="Heading1"/>
        <w:rPr>
          <w:rFonts w:cstheme="minorHAnsi"/>
          <w:lang w:val="en-US"/>
        </w:rPr>
      </w:pPr>
      <w:r w:rsidRPr="001B5E82">
        <w:rPr>
          <w:rFonts w:cstheme="minorHAnsi"/>
          <w:lang w:val="en-US"/>
        </w:rPr>
        <w:t>1</w:t>
      </w:r>
      <w:r w:rsidRPr="001B5E82">
        <w:rPr>
          <w:rFonts w:cstheme="minorHAnsi"/>
          <w:lang w:val="en-US"/>
        </w:rPr>
        <w:tab/>
        <w:t>Introduction</w:t>
      </w:r>
    </w:p>
    <w:p w14:paraId="55552A95" w14:textId="203D154A" w:rsidR="00970983" w:rsidRDefault="00E72E75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 xml:space="preserve">CEN/TC 278/WG 15 </w:t>
      </w:r>
      <w:r w:rsidR="00970983" w:rsidRPr="00970983">
        <w:rPr>
          <w:rFonts w:cstheme="minorHAnsi"/>
          <w:sz w:val="24"/>
          <w:lang w:val="en-US"/>
        </w:rPr>
        <w:t xml:space="preserve">would like to </w:t>
      </w:r>
      <w:r w:rsidR="00970983">
        <w:rPr>
          <w:rFonts w:cstheme="minorHAnsi"/>
          <w:sz w:val="24"/>
          <w:lang w:val="en-US"/>
        </w:rPr>
        <w:t xml:space="preserve">thank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 xml:space="preserve">WG1,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="00207A4B" w:rsidRPr="00970983">
        <w:rPr>
          <w:rFonts w:cstheme="minorHAnsi"/>
          <w:sz w:val="24"/>
          <w:lang w:val="en-US"/>
        </w:rPr>
        <w:t>WG2</w:t>
      </w:r>
      <w:r w:rsidR="00207A4B">
        <w:rPr>
          <w:rFonts w:cstheme="minorHAnsi"/>
          <w:sz w:val="24"/>
          <w:lang w:val="en-US"/>
        </w:rPr>
        <w:t>,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207A4B">
        <w:rPr>
          <w:rFonts w:cstheme="minorHAnsi"/>
          <w:sz w:val="24"/>
          <w:lang w:val="en-US"/>
        </w:rPr>
        <w:t xml:space="preserve">3GPP </w:t>
      </w:r>
      <w:r w:rsidR="00207A4B" w:rsidRPr="00970983">
        <w:rPr>
          <w:rFonts w:cstheme="minorHAnsi"/>
          <w:sz w:val="24"/>
          <w:lang w:val="en-US"/>
        </w:rPr>
        <w:t>CT WG1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>3GPP TSG SA</w:t>
      </w:r>
      <w:r w:rsidR="00F46ECD">
        <w:rPr>
          <w:rFonts w:cstheme="minorHAnsi"/>
          <w:sz w:val="24"/>
          <w:lang w:val="en-US"/>
        </w:rPr>
        <w:t xml:space="preserve">, </w:t>
      </w:r>
      <w:r w:rsidR="00F46ECD" w:rsidRPr="001B5E82">
        <w:rPr>
          <w:rFonts w:cstheme="minorHAnsi"/>
          <w:sz w:val="24"/>
          <w:lang w:val="en-US"/>
        </w:rPr>
        <w:t xml:space="preserve">3GPP TSG </w:t>
      </w:r>
      <w:r w:rsidR="00F46ECD">
        <w:rPr>
          <w:rFonts w:cstheme="minorHAnsi"/>
          <w:sz w:val="24"/>
          <w:lang w:val="en-US"/>
        </w:rPr>
        <w:t>CT</w:t>
      </w:r>
      <w:r w:rsidR="00207A4B" w:rsidRPr="00970983">
        <w:rPr>
          <w:rFonts w:cstheme="minorHAnsi"/>
          <w:sz w:val="24"/>
          <w:lang w:val="en-US"/>
        </w:rPr>
        <w:t xml:space="preserve"> </w:t>
      </w:r>
      <w:r w:rsidR="00970983">
        <w:rPr>
          <w:rFonts w:cstheme="minorHAnsi"/>
          <w:sz w:val="24"/>
          <w:lang w:val="en-US"/>
        </w:rPr>
        <w:t xml:space="preserve">and </w:t>
      </w:r>
      <w:r w:rsidR="00970983" w:rsidRPr="001B5E82">
        <w:rPr>
          <w:rFonts w:cstheme="minorHAnsi"/>
          <w:sz w:val="24"/>
          <w:lang w:val="en-US"/>
        </w:rPr>
        <w:t>ETSI TC MSG</w:t>
      </w:r>
      <w:r w:rsidR="00970983">
        <w:rPr>
          <w:rFonts w:cstheme="minorHAnsi"/>
          <w:sz w:val="24"/>
          <w:lang w:val="en-US"/>
        </w:rPr>
        <w:t xml:space="preserve"> for the </w:t>
      </w:r>
      <w:r w:rsidR="00207A4B">
        <w:rPr>
          <w:rFonts w:cstheme="minorHAnsi"/>
          <w:sz w:val="24"/>
          <w:lang w:val="en-US"/>
        </w:rPr>
        <w:t xml:space="preserve">received </w:t>
      </w:r>
      <w:r w:rsidR="00970983">
        <w:rPr>
          <w:rFonts w:cstheme="minorHAnsi"/>
          <w:sz w:val="24"/>
          <w:lang w:val="en-US"/>
        </w:rPr>
        <w:t xml:space="preserve">replies to </w:t>
      </w:r>
      <w:r w:rsidR="00207A4B">
        <w:rPr>
          <w:rFonts w:cstheme="minorHAnsi"/>
          <w:sz w:val="24"/>
          <w:lang w:val="en-US"/>
        </w:rPr>
        <w:t xml:space="preserve">the CEN </w:t>
      </w:r>
      <w:r w:rsidR="00970983" w:rsidRPr="00970983">
        <w:rPr>
          <w:rFonts w:cstheme="minorHAnsi"/>
          <w:sz w:val="24"/>
          <w:lang w:val="en-US"/>
        </w:rPr>
        <w:t xml:space="preserve">LS on Next Generation </w:t>
      </w:r>
      <w:proofErr w:type="spellStart"/>
      <w:r w:rsidR="00970983" w:rsidRPr="00970983">
        <w:rPr>
          <w:rFonts w:cstheme="minorHAnsi"/>
          <w:sz w:val="24"/>
          <w:lang w:val="en-US"/>
        </w:rPr>
        <w:t>eCall</w:t>
      </w:r>
      <w:proofErr w:type="spellEnd"/>
      <w:r w:rsidR="00970983">
        <w:rPr>
          <w:rFonts w:cstheme="minorHAnsi"/>
          <w:sz w:val="24"/>
          <w:lang w:val="en-US"/>
        </w:rPr>
        <w:t>.</w:t>
      </w:r>
    </w:p>
    <w:p w14:paraId="592CCF2B" w14:textId="33DF58F1" w:rsidR="00970983" w:rsidRDefault="00970983" w:rsidP="001B5E82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We noticed the </w:t>
      </w:r>
      <w:r w:rsidR="00723002">
        <w:rPr>
          <w:rFonts w:cstheme="minorHAnsi"/>
          <w:sz w:val="24"/>
          <w:lang w:val="en-US"/>
        </w:rPr>
        <w:t xml:space="preserve">rapid </w:t>
      </w:r>
      <w:r w:rsidRPr="00970983">
        <w:rPr>
          <w:rFonts w:cstheme="minorHAnsi"/>
          <w:sz w:val="24"/>
          <w:lang w:val="en-US"/>
        </w:rPr>
        <w:t xml:space="preserve">progress of the work </w:t>
      </w:r>
      <w:r w:rsidR="00794975">
        <w:rPr>
          <w:rFonts w:cstheme="minorHAnsi"/>
          <w:sz w:val="24"/>
          <w:lang w:val="en-US"/>
        </w:rPr>
        <w:t>by</w:t>
      </w:r>
      <w:r w:rsidRPr="00970983"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3GPP SA WG1, 3GPP SA WG2, 3GPP CT WG1,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F46ECD">
        <w:rPr>
          <w:rFonts w:cstheme="minorHAnsi"/>
          <w:sz w:val="24"/>
          <w:lang w:val="en-US"/>
        </w:rPr>
        <w:t xml:space="preserve">in </w:t>
      </w:r>
      <w:r w:rsidRPr="00970983">
        <w:rPr>
          <w:rFonts w:cstheme="minorHAnsi"/>
          <w:sz w:val="24"/>
          <w:lang w:val="en-US"/>
        </w:rPr>
        <w:t xml:space="preserve">relation to the LS from CEN on Next Generation </w:t>
      </w:r>
      <w:proofErr w:type="spellStart"/>
      <w:r w:rsidRPr="00970983">
        <w:rPr>
          <w:rFonts w:cstheme="minorHAnsi"/>
          <w:sz w:val="24"/>
          <w:lang w:val="en-US"/>
        </w:rPr>
        <w:t>eCall</w:t>
      </w:r>
      <w:proofErr w:type="spellEnd"/>
      <w:r>
        <w:rPr>
          <w:rFonts w:cstheme="minorHAnsi"/>
          <w:sz w:val="24"/>
          <w:lang w:val="en-US"/>
        </w:rPr>
        <w:t>.</w:t>
      </w:r>
    </w:p>
    <w:p w14:paraId="0759CAD4" w14:textId="37E8FFFE" w:rsidR="00970983" w:rsidRPr="00970983" w:rsidRDefault="00C078A8" w:rsidP="00C078A8">
      <w:pPr>
        <w:jc w:val="both"/>
        <w:rPr>
          <w:rFonts w:cstheme="minorHAnsi"/>
          <w:sz w:val="24"/>
          <w:lang w:val="en-US"/>
        </w:rPr>
      </w:pPr>
      <w:r>
        <w:rPr>
          <w:rFonts w:cstheme="minorHAnsi"/>
          <w:sz w:val="24"/>
          <w:lang w:val="en-US"/>
        </w:rPr>
        <w:t xml:space="preserve">The CEN </w:t>
      </w:r>
      <w:r w:rsidRPr="00970983">
        <w:rPr>
          <w:rFonts w:cstheme="minorHAnsi"/>
          <w:sz w:val="24"/>
          <w:lang w:val="en-US"/>
        </w:rPr>
        <w:t xml:space="preserve">LS on Next Generation </w:t>
      </w:r>
      <w:proofErr w:type="spellStart"/>
      <w:r w:rsidRPr="00970983">
        <w:rPr>
          <w:rFonts w:cstheme="minorHAnsi"/>
          <w:sz w:val="24"/>
          <w:lang w:val="en-US"/>
        </w:rPr>
        <w:t>eCall</w:t>
      </w:r>
      <w:proofErr w:type="spellEnd"/>
      <w:r>
        <w:rPr>
          <w:rFonts w:cstheme="minorHAnsi"/>
          <w:sz w:val="24"/>
          <w:lang w:val="en-US"/>
        </w:rPr>
        <w:t xml:space="preserve"> contained in total 9 cases</w:t>
      </w:r>
      <w:r w:rsidR="00456E32">
        <w:rPr>
          <w:rFonts w:cstheme="minorHAnsi"/>
          <w:sz w:val="24"/>
          <w:lang w:val="en-US"/>
        </w:rPr>
        <w:t>.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It seems as if c</w:t>
      </w:r>
      <w:r>
        <w:rPr>
          <w:rFonts w:cstheme="minorHAnsi"/>
          <w:sz w:val="24"/>
          <w:lang w:val="en-US"/>
        </w:rPr>
        <w:t xml:space="preserve">urrently only </w:t>
      </w:r>
      <w:r w:rsidR="00456E32">
        <w:rPr>
          <w:rFonts w:cstheme="minorHAnsi"/>
          <w:sz w:val="24"/>
          <w:lang w:val="en-US"/>
        </w:rPr>
        <w:t>the cases</w:t>
      </w:r>
      <w:r>
        <w:rPr>
          <w:rFonts w:cstheme="minorHAnsi"/>
          <w:sz w:val="24"/>
          <w:lang w:val="en-US"/>
        </w:rPr>
        <w:t xml:space="preserve"> 1 to 5 have been considered by 3GPP for the alignment of </w:t>
      </w:r>
      <w:r w:rsidR="00456E32">
        <w:rPr>
          <w:rFonts w:cstheme="minorHAnsi"/>
          <w:sz w:val="24"/>
          <w:lang w:val="en-US"/>
        </w:rPr>
        <w:t>affected</w:t>
      </w:r>
      <w:r>
        <w:rPr>
          <w:rFonts w:cstheme="minorHAnsi"/>
          <w:sz w:val="24"/>
          <w:lang w:val="en-US"/>
        </w:rPr>
        <w:t xml:space="preserve"> </w:t>
      </w:r>
      <w:r w:rsidR="00456E32">
        <w:rPr>
          <w:rFonts w:cstheme="minorHAnsi"/>
          <w:sz w:val="24"/>
          <w:lang w:val="en-US"/>
        </w:rPr>
        <w:t>3GPP</w:t>
      </w:r>
      <w:r>
        <w:rPr>
          <w:rFonts w:cstheme="minorHAnsi"/>
          <w:sz w:val="24"/>
          <w:lang w:val="en-US"/>
        </w:rPr>
        <w:t xml:space="preserve"> specifications. </w:t>
      </w:r>
      <w:r w:rsidR="00456E32">
        <w:rPr>
          <w:rFonts w:cstheme="minorHAnsi"/>
          <w:sz w:val="24"/>
          <w:lang w:val="en-US"/>
        </w:rPr>
        <w:t>Is the alignment of the cases 6 to 9 also foreseen</w:t>
      </w:r>
      <w:r w:rsidR="00207A4B">
        <w:rPr>
          <w:rFonts w:cstheme="minorHAnsi"/>
          <w:sz w:val="24"/>
          <w:lang w:val="en-US"/>
        </w:rPr>
        <w:t xml:space="preserve"> in 3GPP Release 19</w:t>
      </w:r>
      <w:r w:rsidR="00456E32">
        <w:rPr>
          <w:rFonts w:cstheme="minorHAnsi"/>
          <w:sz w:val="24"/>
          <w:lang w:val="en-US"/>
        </w:rPr>
        <w:t>?</w:t>
      </w:r>
      <w:r w:rsidR="00723002">
        <w:rPr>
          <w:rFonts w:cstheme="minorHAnsi"/>
          <w:sz w:val="24"/>
          <w:lang w:val="en-US"/>
        </w:rPr>
        <w:t xml:space="preserve"> CEN </w:t>
      </w:r>
      <w:r w:rsidR="00723002">
        <w:rPr>
          <w:rFonts w:cstheme="minorHAnsi"/>
          <w:sz w:val="24"/>
          <w:lang w:val="en-US"/>
        </w:rPr>
        <w:lastRenderedPageBreak/>
        <w:t>considers these cases as a worthwhile improvement and would appreciate if 3GPP would check feasibility of implementing them.</w:t>
      </w:r>
    </w:p>
    <w:p w14:paraId="50F2E97C" w14:textId="3EF641D3" w:rsidR="00B577DB" w:rsidRPr="001B5E82" w:rsidRDefault="00DC6A7A" w:rsidP="00C374A0">
      <w:pPr>
        <w:pStyle w:val="Heading1"/>
        <w:rPr>
          <w:rFonts w:cstheme="minorHAnsi"/>
          <w:lang w:val="en-US"/>
        </w:rPr>
      </w:pPr>
      <w:r>
        <w:rPr>
          <w:rFonts w:cstheme="minorHAnsi"/>
          <w:lang w:val="en-US"/>
        </w:rPr>
        <w:t>2</w:t>
      </w:r>
      <w:r w:rsidR="00B577DB" w:rsidRPr="001B5E82">
        <w:rPr>
          <w:rFonts w:cstheme="minorHAnsi"/>
          <w:lang w:val="en-US"/>
        </w:rPr>
        <w:tab/>
        <w:t>Actions</w:t>
      </w:r>
    </w:p>
    <w:p w14:paraId="6D0F005A" w14:textId="703CCE4F" w:rsidR="00456E32" w:rsidRDefault="00456E32" w:rsidP="001B5E82">
      <w:pPr>
        <w:jc w:val="both"/>
        <w:rPr>
          <w:rFonts w:cstheme="minorHAnsi"/>
          <w:sz w:val="24"/>
          <w:lang w:val="en-US"/>
        </w:rPr>
      </w:pPr>
      <w:r w:rsidRPr="001B5E82">
        <w:rPr>
          <w:rFonts w:cstheme="minorHAnsi"/>
          <w:sz w:val="24"/>
          <w:lang w:val="en-US"/>
        </w:rPr>
        <w:t>3GPP SA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 xml:space="preserve">WG1, </w:t>
      </w:r>
      <w:r w:rsidRPr="001B5E82">
        <w:rPr>
          <w:rFonts w:cstheme="minorHAnsi"/>
          <w:sz w:val="24"/>
          <w:lang w:val="en-US"/>
        </w:rPr>
        <w:t xml:space="preserve">3GPP </w:t>
      </w:r>
      <w:r w:rsidRPr="00970983">
        <w:rPr>
          <w:rFonts w:cstheme="minorHAnsi"/>
          <w:sz w:val="24"/>
          <w:lang w:val="en-US"/>
        </w:rPr>
        <w:t>SA</w:t>
      </w:r>
      <w:r w:rsidR="00F46ECD"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WG2</w:t>
      </w:r>
      <w:r w:rsidR="00F46ECD">
        <w:rPr>
          <w:rFonts w:cstheme="minorHAnsi"/>
          <w:sz w:val="24"/>
          <w:lang w:val="en-US"/>
        </w:rPr>
        <w:t xml:space="preserve">, </w:t>
      </w:r>
      <w:r w:rsidRPr="001B5E82">
        <w:rPr>
          <w:rFonts w:cstheme="minorHAnsi"/>
          <w:sz w:val="24"/>
          <w:lang w:val="en-US"/>
        </w:rPr>
        <w:t>3GPP CT</w:t>
      </w:r>
      <w:r>
        <w:rPr>
          <w:rFonts w:cstheme="minorHAnsi"/>
          <w:sz w:val="24"/>
          <w:lang w:val="en-US"/>
        </w:rPr>
        <w:t xml:space="preserve"> </w:t>
      </w:r>
      <w:r w:rsidRPr="00970983">
        <w:rPr>
          <w:rFonts w:cstheme="minorHAnsi"/>
          <w:sz w:val="24"/>
          <w:lang w:val="en-US"/>
        </w:rPr>
        <w:t>WG1</w:t>
      </w:r>
      <w:r>
        <w:rPr>
          <w:rFonts w:cstheme="minorHAnsi"/>
          <w:sz w:val="24"/>
          <w:lang w:val="en-US"/>
        </w:rPr>
        <w:t xml:space="preserve"> </w:t>
      </w:r>
      <w:r w:rsidR="00F46ECD" w:rsidRPr="00F46ECD">
        <w:rPr>
          <w:rFonts w:cstheme="minorHAnsi"/>
          <w:sz w:val="24"/>
          <w:lang w:val="en-US"/>
        </w:rPr>
        <w:t>, 3GPP TSG SA</w:t>
      </w:r>
      <w:r w:rsidR="00F46ECD">
        <w:rPr>
          <w:rFonts w:cstheme="minorHAnsi"/>
          <w:sz w:val="24"/>
          <w:lang w:val="en-US"/>
        </w:rPr>
        <w:t xml:space="preserve"> and</w:t>
      </w:r>
      <w:r w:rsidR="00F46ECD" w:rsidRPr="00F46ECD">
        <w:rPr>
          <w:rFonts w:cstheme="minorHAnsi"/>
          <w:sz w:val="24"/>
          <w:lang w:val="en-US"/>
        </w:rPr>
        <w:t xml:space="preserve"> 3GPP TSG CT </w:t>
      </w:r>
      <w:r w:rsidR="00C374A0" w:rsidRPr="001B5E82">
        <w:rPr>
          <w:rFonts w:cstheme="minorHAnsi"/>
          <w:sz w:val="24"/>
          <w:lang w:val="en-US"/>
        </w:rPr>
        <w:t>are</w:t>
      </w:r>
      <w:r w:rsidR="00B577DB" w:rsidRPr="001B5E82">
        <w:rPr>
          <w:rFonts w:cstheme="minorHAnsi"/>
          <w:sz w:val="24"/>
          <w:lang w:val="en-US"/>
        </w:rPr>
        <w:t xml:space="preserve"> kindly asked to </w:t>
      </w:r>
      <w:r w:rsidR="00F46ECD">
        <w:rPr>
          <w:rFonts w:cstheme="minorHAnsi"/>
          <w:sz w:val="24"/>
          <w:lang w:val="en-US"/>
        </w:rPr>
        <w:t xml:space="preserve">also </w:t>
      </w:r>
      <w:r w:rsidR="00B577DB" w:rsidRPr="001B5E82">
        <w:rPr>
          <w:rFonts w:cstheme="minorHAnsi"/>
          <w:sz w:val="24"/>
          <w:lang w:val="en-US"/>
        </w:rPr>
        <w:t xml:space="preserve">take into consideration the </w:t>
      </w:r>
      <w:r>
        <w:rPr>
          <w:rFonts w:cstheme="minorHAnsi"/>
          <w:sz w:val="24"/>
          <w:lang w:val="en-US"/>
        </w:rPr>
        <w:t xml:space="preserve">cases 6 to 9 from the initial CEN </w:t>
      </w:r>
      <w:r w:rsidRPr="00970983">
        <w:rPr>
          <w:rFonts w:cstheme="minorHAnsi"/>
          <w:sz w:val="24"/>
          <w:lang w:val="en-US"/>
        </w:rPr>
        <w:t xml:space="preserve">LS on Next Generation </w:t>
      </w:r>
      <w:proofErr w:type="spellStart"/>
      <w:r w:rsidRPr="00970983">
        <w:rPr>
          <w:rFonts w:cstheme="minorHAnsi"/>
          <w:sz w:val="24"/>
          <w:lang w:val="en-US"/>
        </w:rPr>
        <w:t>eCall</w:t>
      </w:r>
      <w:proofErr w:type="spellEnd"/>
      <w:r w:rsidR="00207A4B">
        <w:rPr>
          <w:rFonts w:cstheme="minorHAnsi"/>
          <w:sz w:val="24"/>
          <w:lang w:val="en-US"/>
        </w:rPr>
        <w:t xml:space="preserve"> in 3GPP Release 19</w:t>
      </w:r>
      <w:r>
        <w:rPr>
          <w:rFonts w:cstheme="minorHAnsi"/>
          <w:sz w:val="24"/>
          <w:lang w:val="en-US"/>
        </w:rPr>
        <w:t>.</w:t>
      </w:r>
    </w:p>
    <w:sectPr w:rsidR="00456E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A21F3" w14:textId="77777777" w:rsidR="007B1555" w:rsidRDefault="007B1555" w:rsidP="006D46D9">
      <w:pPr>
        <w:spacing w:after="0" w:line="240" w:lineRule="auto"/>
      </w:pPr>
      <w:r>
        <w:separator/>
      </w:r>
    </w:p>
  </w:endnote>
  <w:endnote w:type="continuationSeparator" w:id="0">
    <w:p w14:paraId="1B39C042" w14:textId="77777777" w:rsidR="007B1555" w:rsidRDefault="007B1555" w:rsidP="006D46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92BCA" w14:textId="77777777" w:rsidR="00E35030" w:rsidRDefault="00E35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5A2A3" w14:textId="77777777" w:rsidR="00E35030" w:rsidRDefault="00E35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225B5" w14:textId="77777777" w:rsidR="00E35030" w:rsidRDefault="00E35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1C393" w14:textId="77777777" w:rsidR="007B1555" w:rsidRDefault="007B1555" w:rsidP="006D46D9">
      <w:pPr>
        <w:spacing w:after="0" w:line="240" w:lineRule="auto"/>
      </w:pPr>
      <w:r>
        <w:separator/>
      </w:r>
    </w:p>
  </w:footnote>
  <w:footnote w:type="continuationSeparator" w:id="0">
    <w:p w14:paraId="3405A039" w14:textId="77777777" w:rsidR="007B1555" w:rsidRDefault="007B1555" w:rsidP="006D46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C986" w14:textId="18F9F349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47F6F45C" wp14:editId="68095A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2764753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64769535"/>
                          </w:sdtPr>
                          <w:sdtContent>
                            <w:p w14:paraId="7F5E0F8A" w14:textId="7766F7B7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F6F4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824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64769535"/>
                    </w:sdtPr>
                    <w:sdtContent>
                      <w:p w14:paraId="7F5E0F8A" w14:textId="7766F7B7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6044" w14:textId="7AB51EF3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45EEAE1" wp14:editId="18656D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EE6229" w14:textId="7F9EEB85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5EEAE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619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EE6229" w14:textId="7F9EEB85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4DA4F" w14:textId="0B927944" w:rsidR="00E35030" w:rsidRDefault="00723002">
    <w:pPr>
      <w:pStyle w:val="Header"/>
    </w:pPr>
    <w:r w:rsidRPr="002D3E8C"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0D42E399" wp14:editId="5A2219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4029252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94356153"/>
                          </w:sdtPr>
                          <w:sdtContent>
                            <w:p w14:paraId="76127494" w14:textId="173351FA" w:rsidR="00723002" w:rsidRPr="00A11327" w:rsidRDefault="0072300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42E39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5721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94356153"/>
                    </w:sdtPr>
                    <w:sdtContent>
                      <w:p w14:paraId="76127494" w14:textId="173351FA" w:rsidR="00723002" w:rsidRPr="00A11327" w:rsidRDefault="00723002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BB1"/>
    <w:rsid w:val="00005747"/>
    <w:rsid w:val="00010699"/>
    <w:rsid w:val="000173FC"/>
    <w:rsid w:val="00025460"/>
    <w:rsid w:val="000255F7"/>
    <w:rsid w:val="0003059E"/>
    <w:rsid w:val="00047016"/>
    <w:rsid w:val="00047DCD"/>
    <w:rsid w:val="0006771B"/>
    <w:rsid w:val="000901E9"/>
    <w:rsid w:val="000C0127"/>
    <w:rsid w:val="000D0B74"/>
    <w:rsid w:val="000E3F89"/>
    <w:rsid w:val="000E4DE3"/>
    <w:rsid w:val="000E785D"/>
    <w:rsid w:val="000F6ED3"/>
    <w:rsid w:val="001003B1"/>
    <w:rsid w:val="00100507"/>
    <w:rsid w:val="00102015"/>
    <w:rsid w:val="00104C55"/>
    <w:rsid w:val="00112EA1"/>
    <w:rsid w:val="001131ED"/>
    <w:rsid w:val="0011787A"/>
    <w:rsid w:val="0012002E"/>
    <w:rsid w:val="00134859"/>
    <w:rsid w:val="001352A1"/>
    <w:rsid w:val="00136FDA"/>
    <w:rsid w:val="00137FBF"/>
    <w:rsid w:val="00146C00"/>
    <w:rsid w:val="00156CCE"/>
    <w:rsid w:val="001641B0"/>
    <w:rsid w:val="00166AC2"/>
    <w:rsid w:val="001A2AD3"/>
    <w:rsid w:val="001B2475"/>
    <w:rsid w:val="001B2F41"/>
    <w:rsid w:val="001B5E82"/>
    <w:rsid w:val="001D6912"/>
    <w:rsid w:val="001D7AC6"/>
    <w:rsid w:val="001E300E"/>
    <w:rsid w:val="001E58C3"/>
    <w:rsid w:val="001E71E1"/>
    <w:rsid w:val="001F303E"/>
    <w:rsid w:val="001F37A4"/>
    <w:rsid w:val="001F5E8E"/>
    <w:rsid w:val="001F74BC"/>
    <w:rsid w:val="00202793"/>
    <w:rsid w:val="00207A4B"/>
    <w:rsid w:val="00210F0E"/>
    <w:rsid w:val="002143FC"/>
    <w:rsid w:val="002206A5"/>
    <w:rsid w:val="0022249A"/>
    <w:rsid w:val="002311EE"/>
    <w:rsid w:val="002376F3"/>
    <w:rsid w:val="00253D14"/>
    <w:rsid w:val="002573E9"/>
    <w:rsid w:val="00260A36"/>
    <w:rsid w:val="0026496E"/>
    <w:rsid w:val="00266918"/>
    <w:rsid w:val="00267573"/>
    <w:rsid w:val="00271CF4"/>
    <w:rsid w:val="0028336D"/>
    <w:rsid w:val="002847B6"/>
    <w:rsid w:val="002940CE"/>
    <w:rsid w:val="002A3731"/>
    <w:rsid w:val="002A6517"/>
    <w:rsid w:val="002A70FC"/>
    <w:rsid w:val="002D3D1F"/>
    <w:rsid w:val="002E179B"/>
    <w:rsid w:val="002E3EDC"/>
    <w:rsid w:val="002E7C0F"/>
    <w:rsid w:val="00312165"/>
    <w:rsid w:val="003237FA"/>
    <w:rsid w:val="00327B68"/>
    <w:rsid w:val="00337F8D"/>
    <w:rsid w:val="003472D4"/>
    <w:rsid w:val="00353822"/>
    <w:rsid w:val="0037200F"/>
    <w:rsid w:val="00375DB0"/>
    <w:rsid w:val="003765AD"/>
    <w:rsid w:val="003813CE"/>
    <w:rsid w:val="0038376D"/>
    <w:rsid w:val="003944D7"/>
    <w:rsid w:val="00394C6F"/>
    <w:rsid w:val="003953CC"/>
    <w:rsid w:val="003A2518"/>
    <w:rsid w:val="003A2BF0"/>
    <w:rsid w:val="003B4F4D"/>
    <w:rsid w:val="003C5742"/>
    <w:rsid w:val="003F122F"/>
    <w:rsid w:val="003F4A85"/>
    <w:rsid w:val="003F7CC5"/>
    <w:rsid w:val="00403389"/>
    <w:rsid w:val="00406273"/>
    <w:rsid w:val="00406B18"/>
    <w:rsid w:val="004325C8"/>
    <w:rsid w:val="00432A83"/>
    <w:rsid w:val="00450938"/>
    <w:rsid w:val="00456E32"/>
    <w:rsid w:val="00463115"/>
    <w:rsid w:val="00484FE1"/>
    <w:rsid w:val="004862E3"/>
    <w:rsid w:val="00490C60"/>
    <w:rsid w:val="00492CC8"/>
    <w:rsid w:val="004954C7"/>
    <w:rsid w:val="004B1030"/>
    <w:rsid w:val="004B5F71"/>
    <w:rsid w:val="004D352F"/>
    <w:rsid w:val="004E3497"/>
    <w:rsid w:val="004F7BB1"/>
    <w:rsid w:val="00516309"/>
    <w:rsid w:val="005218F5"/>
    <w:rsid w:val="00531994"/>
    <w:rsid w:val="005371EE"/>
    <w:rsid w:val="005409AE"/>
    <w:rsid w:val="00540CC9"/>
    <w:rsid w:val="005511D3"/>
    <w:rsid w:val="0056608A"/>
    <w:rsid w:val="00566D95"/>
    <w:rsid w:val="00567B54"/>
    <w:rsid w:val="00570B92"/>
    <w:rsid w:val="00572AD8"/>
    <w:rsid w:val="0057412F"/>
    <w:rsid w:val="005B2685"/>
    <w:rsid w:val="005B4E4A"/>
    <w:rsid w:val="005D262D"/>
    <w:rsid w:val="005F3B08"/>
    <w:rsid w:val="006101F0"/>
    <w:rsid w:val="00613A5D"/>
    <w:rsid w:val="00616573"/>
    <w:rsid w:val="006363F0"/>
    <w:rsid w:val="00643DCF"/>
    <w:rsid w:val="00643FF4"/>
    <w:rsid w:val="00673670"/>
    <w:rsid w:val="00685289"/>
    <w:rsid w:val="00686BEC"/>
    <w:rsid w:val="006B0367"/>
    <w:rsid w:val="006B053A"/>
    <w:rsid w:val="006B2398"/>
    <w:rsid w:val="006B326E"/>
    <w:rsid w:val="006C2409"/>
    <w:rsid w:val="006C4A53"/>
    <w:rsid w:val="006C72B2"/>
    <w:rsid w:val="006D46D9"/>
    <w:rsid w:val="006D6AD9"/>
    <w:rsid w:val="006E1467"/>
    <w:rsid w:val="006E6AC1"/>
    <w:rsid w:val="006F0DAD"/>
    <w:rsid w:val="006F19FA"/>
    <w:rsid w:val="006F51A0"/>
    <w:rsid w:val="0070619E"/>
    <w:rsid w:val="00707E7F"/>
    <w:rsid w:val="0071097E"/>
    <w:rsid w:val="00712390"/>
    <w:rsid w:val="00722E66"/>
    <w:rsid w:val="00723002"/>
    <w:rsid w:val="00742C89"/>
    <w:rsid w:val="00746781"/>
    <w:rsid w:val="00765412"/>
    <w:rsid w:val="00782D07"/>
    <w:rsid w:val="0078706D"/>
    <w:rsid w:val="00794975"/>
    <w:rsid w:val="007965C0"/>
    <w:rsid w:val="007978E3"/>
    <w:rsid w:val="007A5761"/>
    <w:rsid w:val="007B1555"/>
    <w:rsid w:val="007B3C80"/>
    <w:rsid w:val="007B58D0"/>
    <w:rsid w:val="007C4332"/>
    <w:rsid w:val="007D3244"/>
    <w:rsid w:val="007D4954"/>
    <w:rsid w:val="007E6454"/>
    <w:rsid w:val="007E6B4F"/>
    <w:rsid w:val="00803D85"/>
    <w:rsid w:val="008311A4"/>
    <w:rsid w:val="0083231B"/>
    <w:rsid w:val="008403AE"/>
    <w:rsid w:val="00865A21"/>
    <w:rsid w:val="00881F5C"/>
    <w:rsid w:val="008829C5"/>
    <w:rsid w:val="00890525"/>
    <w:rsid w:val="0089512E"/>
    <w:rsid w:val="008A6EB9"/>
    <w:rsid w:val="008B7151"/>
    <w:rsid w:val="008C5F1C"/>
    <w:rsid w:val="008C71B9"/>
    <w:rsid w:val="008C71D0"/>
    <w:rsid w:val="008D4226"/>
    <w:rsid w:val="008D6496"/>
    <w:rsid w:val="008E1984"/>
    <w:rsid w:val="008E7D60"/>
    <w:rsid w:val="008E7E11"/>
    <w:rsid w:val="008F3593"/>
    <w:rsid w:val="00911DAA"/>
    <w:rsid w:val="00912136"/>
    <w:rsid w:val="009329E0"/>
    <w:rsid w:val="00935B16"/>
    <w:rsid w:val="009557A6"/>
    <w:rsid w:val="00962D29"/>
    <w:rsid w:val="00970983"/>
    <w:rsid w:val="00977380"/>
    <w:rsid w:val="00981408"/>
    <w:rsid w:val="0098506F"/>
    <w:rsid w:val="009A15BF"/>
    <w:rsid w:val="009B1C61"/>
    <w:rsid w:val="009B200E"/>
    <w:rsid w:val="009B4272"/>
    <w:rsid w:val="009C0CC7"/>
    <w:rsid w:val="009D1766"/>
    <w:rsid w:val="009D4869"/>
    <w:rsid w:val="009F345A"/>
    <w:rsid w:val="009F4DCA"/>
    <w:rsid w:val="00A1183D"/>
    <w:rsid w:val="00A16514"/>
    <w:rsid w:val="00A22DBE"/>
    <w:rsid w:val="00A331FE"/>
    <w:rsid w:val="00A408ED"/>
    <w:rsid w:val="00A47A6C"/>
    <w:rsid w:val="00A5262D"/>
    <w:rsid w:val="00A546C8"/>
    <w:rsid w:val="00A571F6"/>
    <w:rsid w:val="00A6650C"/>
    <w:rsid w:val="00A700BE"/>
    <w:rsid w:val="00A723AD"/>
    <w:rsid w:val="00A73164"/>
    <w:rsid w:val="00A81817"/>
    <w:rsid w:val="00A85200"/>
    <w:rsid w:val="00A91ED5"/>
    <w:rsid w:val="00A96DB0"/>
    <w:rsid w:val="00AB4826"/>
    <w:rsid w:val="00AC06B7"/>
    <w:rsid w:val="00AC1D9A"/>
    <w:rsid w:val="00AD23A2"/>
    <w:rsid w:val="00AF09C9"/>
    <w:rsid w:val="00AF7942"/>
    <w:rsid w:val="00B029F3"/>
    <w:rsid w:val="00B03AE3"/>
    <w:rsid w:val="00B108F5"/>
    <w:rsid w:val="00B202AE"/>
    <w:rsid w:val="00B46A81"/>
    <w:rsid w:val="00B577DB"/>
    <w:rsid w:val="00B72A2C"/>
    <w:rsid w:val="00B749FB"/>
    <w:rsid w:val="00B81320"/>
    <w:rsid w:val="00BA7032"/>
    <w:rsid w:val="00BD0929"/>
    <w:rsid w:val="00BE0F76"/>
    <w:rsid w:val="00BF6C01"/>
    <w:rsid w:val="00C06713"/>
    <w:rsid w:val="00C078A8"/>
    <w:rsid w:val="00C374A0"/>
    <w:rsid w:val="00C37E68"/>
    <w:rsid w:val="00C424DE"/>
    <w:rsid w:val="00C508FC"/>
    <w:rsid w:val="00C5319C"/>
    <w:rsid w:val="00C72C4A"/>
    <w:rsid w:val="00C75214"/>
    <w:rsid w:val="00C77C88"/>
    <w:rsid w:val="00C8593A"/>
    <w:rsid w:val="00C8645F"/>
    <w:rsid w:val="00C9232B"/>
    <w:rsid w:val="00C95473"/>
    <w:rsid w:val="00CA7CA0"/>
    <w:rsid w:val="00CC73E8"/>
    <w:rsid w:val="00CD4CAD"/>
    <w:rsid w:val="00CE23C2"/>
    <w:rsid w:val="00CF0CE8"/>
    <w:rsid w:val="00CF142B"/>
    <w:rsid w:val="00D017FC"/>
    <w:rsid w:val="00D11A7D"/>
    <w:rsid w:val="00D11AC7"/>
    <w:rsid w:val="00D26774"/>
    <w:rsid w:val="00D358AE"/>
    <w:rsid w:val="00D42B95"/>
    <w:rsid w:val="00D4555E"/>
    <w:rsid w:val="00D628F8"/>
    <w:rsid w:val="00D63F02"/>
    <w:rsid w:val="00D817A7"/>
    <w:rsid w:val="00D85646"/>
    <w:rsid w:val="00D9028E"/>
    <w:rsid w:val="00D944C6"/>
    <w:rsid w:val="00D97BCB"/>
    <w:rsid w:val="00DC3351"/>
    <w:rsid w:val="00DC4CC2"/>
    <w:rsid w:val="00DC6A7A"/>
    <w:rsid w:val="00DD3521"/>
    <w:rsid w:val="00DE2EED"/>
    <w:rsid w:val="00E004AE"/>
    <w:rsid w:val="00E25AB9"/>
    <w:rsid w:val="00E300B0"/>
    <w:rsid w:val="00E33328"/>
    <w:rsid w:val="00E35030"/>
    <w:rsid w:val="00E473D6"/>
    <w:rsid w:val="00E53554"/>
    <w:rsid w:val="00E60848"/>
    <w:rsid w:val="00E61C97"/>
    <w:rsid w:val="00E674CB"/>
    <w:rsid w:val="00E72E75"/>
    <w:rsid w:val="00E77E7E"/>
    <w:rsid w:val="00E852FD"/>
    <w:rsid w:val="00E92C94"/>
    <w:rsid w:val="00E93960"/>
    <w:rsid w:val="00EA1C2B"/>
    <w:rsid w:val="00EC1529"/>
    <w:rsid w:val="00EC16E4"/>
    <w:rsid w:val="00EC5AAF"/>
    <w:rsid w:val="00EE1257"/>
    <w:rsid w:val="00EE4FAB"/>
    <w:rsid w:val="00EE6192"/>
    <w:rsid w:val="00EE61E0"/>
    <w:rsid w:val="00EE68AF"/>
    <w:rsid w:val="00EF7E3F"/>
    <w:rsid w:val="00F00B1E"/>
    <w:rsid w:val="00F119EF"/>
    <w:rsid w:val="00F43FAD"/>
    <w:rsid w:val="00F46ECD"/>
    <w:rsid w:val="00F56C6B"/>
    <w:rsid w:val="00F5749B"/>
    <w:rsid w:val="00F60CCD"/>
    <w:rsid w:val="00F610A2"/>
    <w:rsid w:val="00F754E4"/>
    <w:rsid w:val="00F7562C"/>
    <w:rsid w:val="00F90170"/>
    <w:rsid w:val="00F919D0"/>
    <w:rsid w:val="00F94734"/>
    <w:rsid w:val="00F96EBA"/>
    <w:rsid w:val="00FB2E7E"/>
    <w:rsid w:val="00FE51CE"/>
    <w:rsid w:val="00FE68B1"/>
    <w:rsid w:val="00FF0614"/>
    <w:rsid w:val="00FF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C1CAE"/>
  <w15:chartTrackingRefBased/>
  <w15:docId w15:val="{3DAEE30F-F2E6-4D45-85EA-5FC6BC311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9FA"/>
  </w:style>
  <w:style w:type="paragraph" w:styleId="Heading1">
    <w:name w:val="heading 1"/>
    <w:basedOn w:val="Normal"/>
    <w:next w:val="Normal"/>
    <w:link w:val="Heading1Char"/>
    <w:uiPriority w:val="9"/>
    <w:qFormat/>
    <w:rsid w:val="00570B92"/>
    <w:pPr>
      <w:keepNext/>
      <w:keepLines/>
      <w:spacing w:before="240" w:after="0"/>
      <w:outlineLvl w:val="0"/>
    </w:pPr>
    <w:rPr>
      <w:rFonts w:eastAsiaTheme="majorEastAsia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6D9"/>
  </w:style>
  <w:style w:type="paragraph" w:styleId="Footer">
    <w:name w:val="footer"/>
    <w:basedOn w:val="Normal"/>
    <w:link w:val="FooterChar"/>
    <w:uiPriority w:val="99"/>
    <w:unhideWhenUsed/>
    <w:rsid w:val="006D46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46D9"/>
  </w:style>
  <w:style w:type="character" w:styleId="Hyperlink">
    <w:name w:val="Hyperlink"/>
    <w:basedOn w:val="DefaultParagraphFont"/>
    <w:uiPriority w:val="99"/>
    <w:unhideWhenUsed/>
    <w:rsid w:val="006D46D9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70B92"/>
    <w:rPr>
      <w:rFonts w:eastAsiaTheme="majorEastAsia" w:cstheme="majorBidi"/>
      <w:b/>
      <w:sz w:val="28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7978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978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978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78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78E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7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78E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19FA"/>
    <w:pPr>
      <w:ind w:left="720"/>
      <w:contextualSpacing/>
    </w:pPr>
  </w:style>
  <w:style w:type="paragraph" w:styleId="Revision">
    <w:name w:val="Revision"/>
    <w:hidden/>
    <w:uiPriority w:val="99"/>
    <w:semiHidden/>
    <w:rsid w:val="009C0CC7"/>
    <w:pPr>
      <w:spacing w:after="0" w:line="240" w:lineRule="auto"/>
    </w:pPr>
  </w:style>
  <w:style w:type="character" w:customStyle="1" w:styleId="NOZchn">
    <w:name w:val="NO Zchn"/>
    <w:basedOn w:val="DefaultParagraphFont"/>
    <w:link w:val="NO"/>
    <w:locked/>
    <w:rsid w:val="00977380"/>
  </w:style>
  <w:style w:type="paragraph" w:customStyle="1" w:styleId="NO">
    <w:name w:val="NO"/>
    <w:basedOn w:val="Normal"/>
    <w:link w:val="NOZchn"/>
    <w:rsid w:val="00977380"/>
    <w:pPr>
      <w:overflowPunct w:val="0"/>
      <w:autoSpaceDE w:val="0"/>
      <w:autoSpaceDN w:val="0"/>
      <w:spacing w:after="180" w:line="240" w:lineRule="auto"/>
      <w:ind w:left="1135" w:hanging="851"/>
    </w:pPr>
  </w:style>
  <w:style w:type="character" w:customStyle="1" w:styleId="B1Char">
    <w:name w:val="B1 Char"/>
    <w:basedOn w:val="DefaultParagraphFont"/>
    <w:link w:val="B1"/>
    <w:locked/>
    <w:rsid w:val="00977380"/>
  </w:style>
  <w:style w:type="paragraph" w:customStyle="1" w:styleId="B1">
    <w:name w:val="B1"/>
    <w:basedOn w:val="Normal"/>
    <w:link w:val="B1Char"/>
    <w:rsid w:val="00977380"/>
    <w:pPr>
      <w:overflowPunct w:val="0"/>
      <w:autoSpaceDE w:val="0"/>
      <w:autoSpaceDN w:val="0"/>
      <w:spacing w:after="180" w:line="240" w:lineRule="auto"/>
      <w:ind w:left="568" w:hanging="284"/>
    </w:pPr>
  </w:style>
  <w:style w:type="character" w:styleId="PlaceholderText">
    <w:name w:val="Placeholder Text"/>
    <w:basedOn w:val="DefaultParagraphFont"/>
    <w:uiPriority w:val="99"/>
    <w:unhideWhenUsed/>
    <w:rsid w:val="0072300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723002"/>
    <w:pPr>
      <w:spacing w:after="0" w:line="240" w:lineRule="auto"/>
    </w:pPr>
    <w:rPr>
      <w:rFonts w:eastAsiaTheme="minorHAnsi"/>
      <w:kern w:val="2"/>
      <w:sz w:val="20"/>
      <w:szCs w:val="20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723002"/>
    <w:rPr>
      <w:rFonts w:eastAsiaTheme="minorHAnsi"/>
      <w:kern w:val="2"/>
      <w:sz w:val="20"/>
      <w:szCs w:val="20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4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thias.moerbe@de.bosch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46F66-CF31-4497-9D83-C170FF18A5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CETECOM GmbH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Reschka</dc:creator>
  <cp:keywords/>
  <dc:description/>
  <cp:lastModifiedBy>Huawei comment</cp:lastModifiedBy>
  <cp:revision>5</cp:revision>
  <dcterms:created xsi:type="dcterms:W3CDTF">2025-02-13T17:52:00Z</dcterms:created>
  <dcterms:modified xsi:type="dcterms:W3CDTF">2025-04-28T14:00:00Z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2025-01-17T11:31:11Z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056f46e7-6176-4537-b442-606111a9121d</vt:lpwstr>
  </property>
  <property fmtid="{D5CDD505-2E9C-101B-9397-08002B2CF9AE}" pid="9" name="MSIP_Label_9764cdcd-3664-4d05-9615-7cbf65a4f0a8_ContentBits">
    <vt:lpwstr>0</vt:lpwstr>
  </property>
</Properties>
</file>